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310" w:rsidRPr="00325212" w:rsidRDefault="00136142" w:rsidP="00325212">
      <w:pPr>
        <w:jc w:val="center"/>
        <w:rPr>
          <w:rFonts w:cstheme="minorHAnsi"/>
          <w:b/>
          <w:sz w:val="24"/>
          <w:szCs w:val="24"/>
        </w:rPr>
      </w:pPr>
      <w:r w:rsidRPr="00325212">
        <w:rPr>
          <w:rFonts w:cstheme="minorHAnsi"/>
          <w:b/>
          <w:sz w:val="24"/>
          <w:szCs w:val="24"/>
        </w:rPr>
        <w:t xml:space="preserve">Table of FOIs on Mental Health </w:t>
      </w:r>
      <w:r w:rsidRPr="00325212">
        <w:rPr>
          <w:rFonts w:cstheme="minorHAnsi"/>
          <w:b/>
          <w:sz w:val="24"/>
          <w:szCs w:val="24"/>
        </w:rPr>
        <w:tab/>
      </w:r>
      <w:r w:rsidRPr="00325212">
        <w:rPr>
          <w:rFonts w:cstheme="minorHAnsi"/>
          <w:b/>
          <w:sz w:val="24"/>
          <w:szCs w:val="24"/>
        </w:rPr>
        <w:tab/>
        <w:t>24 Sept 2023</w:t>
      </w:r>
    </w:p>
    <w:p w:rsidR="00136142" w:rsidRPr="00325212" w:rsidRDefault="00136142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870"/>
        <w:gridCol w:w="2876"/>
        <w:gridCol w:w="2852"/>
      </w:tblGrid>
      <w:tr w:rsidR="00455798" w:rsidRPr="00325212" w:rsidTr="00E952CD">
        <w:tc>
          <w:tcPr>
            <w:tcW w:w="562" w:type="dxa"/>
          </w:tcPr>
          <w:p w:rsidR="00455798" w:rsidRPr="00325212" w:rsidRDefault="00455798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b/>
                <w:sz w:val="24"/>
                <w:szCs w:val="24"/>
              </w:rPr>
            </w:pPr>
            <w:r w:rsidRPr="00325212">
              <w:rPr>
                <w:rFonts w:cstheme="minorHAnsi"/>
                <w:b/>
                <w:sz w:val="24"/>
                <w:szCs w:val="24"/>
              </w:rPr>
              <w:t xml:space="preserve">Subject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b/>
                <w:sz w:val="24"/>
                <w:szCs w:val="24"/>
              </w:rPr>
            </w:pPr>
            <w:r w:rsidRPr="00325212">
              <w:rPr>
                <w:rFonts w:cstheme="minorHAnsi"/>
                <w:b/>
                <w:sz w:val="24"/>
                <w:szCs w:val="24"/>
              </w:rPr>
              <w:t xml:space="preserve">Public Authority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b/>
                <w:sz w:val="24"/>
                <w:szCs w:val="24"/>
              </w:rPr>
            </w:pPr>
            <w:r w:rsidRPr="00325212">
              <w:rPr>
                <w:rFonts w:cstheme="minorHAnsi"/>
                <w:b/>
                <w:sz w:val="24"/>
                <w:szCs w:val="24"/>
              </w:rPr>
              <w:t xml:space="preserve">Reference No 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Ambulance call outs to mental health related incidents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NI Ambulance Service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Awaiting response </w:t>
            </w:r>
            <w:bookmarkStart w:id="0" w:name="_GoBack"/>
            <w:bookmarkEnd w:id="0"/>
          </w:p>
        </w:tc>
      </w:tr>
      <w:tr w:rsidR="00455798" w:rsidRPr="00325212" w:rsidTr="00E952CD">
        <w:tc>
          <w:tcPr>
            <w:tcW w:w="56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Counselling in GP Practices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Department of Health </w:t>
            </w:r>
          </w:p>
        </w:tc>
        <w:tc>
          <w:tcPr>
            <w:tcW w:w="285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DOH 2022-0220 plus </w:t>
            </w:r>
          </w:p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Appendix 1 Excel 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Funding for Mental Health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Department of Health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DOH 2018/0070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Inspection of In-patient Units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RQIA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>Ref: FOI2017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Mental Health Champions Office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Department of Health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>DOH/2-23-0244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>Mental Health Strategy Delivery Plan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Department of Health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DOH/2023-0217 </w:t>
            </w:r>
          </w:p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>1a / 1b/2a/2b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PSNI involvement in mental health incidents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PSNI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>FOI-2023-02670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Response by Emergency Departments to people in emotional crisis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Department of Health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>DOH 2023-0242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Suicide Prevention Training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 xml:space="preserve">Department of Health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 w:rsidRPr="00325212">
              <w:rPr>
                <w:rFonts w:cstheme="minorHAnsi"/>
                <w:sz w:val="24"/>
                <w:szCs w:val="24"/>
              </w:rPr>
              <w:t>DOH/2023 – 0233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Breach Analysis Data </w:t>
            </w:r>
            <w:r w:rsidRPr="00325212">
              <w:rPr>
                <w:rFonts w:cstheme="minorHAnsi"/>
                <w:sz w:val="24"/>
                <w:szCs w:val="24"/>
              </w:rPr>
              <w:t xml:space="preserve">– Adult Mental Health Assessment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BHSCT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 28 258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Breach Analysis Data </w:t>
            </w:r>
            <w:r w:rsidRPr="00325212">
              <w:rPr>
                <w:rFonts w:cstheme="minorHAnsi"/>
                <w:sz w:val="24"/>
                <w:szCs w:val="24"/>
              </w:rPr>
              <w:t xml:space="preserve"> – Adult Mental Health Assessment</w:t>
            </w:r>
          </w:p>
        </w:tc>
        <w:tc>
          <w:tcPr>
            <w:tcW w:w="2876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SEHSCT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RFI47510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Breach Analysis Data – Adult Ment</w:t>
            </w:r>
            <w:r w:rsidRPr="00E952CD">
              <w:rPr>
                <w:rFonts w:cstheme="minorHAnsi"/>
                <w:sz w:val="24"/>
                <w:szCs w:val="24"/>
              </w:rPr>
              <w:t>al Health Assessment</w:t>
            </w:r>
          </w:p>
        </w:tc>
        <w:tc>
          <w:tcPr>
            <w:tcW w:w="2876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SHSCT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FOI13013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Breach Analysis Data </w:t>
            </w:r>
            <w:r w:rsidRPr="00E952CD">
              <w:rPr>
                <w:rFonts w:cstheme="minorHAnsi"/>
                <w:sz w:val="24"/>
                <w:szCs w:val="24"/>
              </w:rPr>
              <w:t xml:space="preserve"> – Adult Mental Health Assessment</w:t>
            </w:r>
          </w:p>
        </w:tc>
        <w:tc>
          <w:tcPr>
            <w:tcW w:w="2876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WHSCT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FOI122404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Breach Analysis Data </w:t>
            </w:r>
            <w:r w:rsidRPr="00E952CD">
              <w:rPr>
                <w:rFonts w:cstheme="minorHAnsi"/>
                <w:sz w:val="24"/>
                <w:szCs w:val="24"/>
              </w:rPr>
              <w:t xml:space="preserve"> – Adult Mental Health Assessment</w:t>
            </w:r>
          </w:p>
        </w:tc>
        <w:tc>
          <w:tcPr>
            <w:tcW w:w="2876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NHSCT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FOI129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870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Talking Therapy Hubs </w:t>
            </w:r>
          </w:p>
        </w:tc>
        <w:tc>
          <w:tcPr>
            <w:tcW w:w="2876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BHSCT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FOI28257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4870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Talking Therapy Hubs </w:t>
            </w:r>
          </w:p>
        </w:tc>
        <w:tc>
          <w:tcPr>
            <w:tcW w:w="2876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SEHSCT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RFI47508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17</w:t>
            </w:r>
          </w:p>
        </w:tc>
        <w:tc>
          <w:tcPr>
            <w:tcW w:w="4870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Talking Therapy Hubs </w:t>
            </w:r>
          </w:p>
        </w:tc>
        <w:tc>
          <w:tcPr>
            <w:tcW w:w="2876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SHSCT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FOI1302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4870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Talking Therapy Hubs </w:t>
            </w:r>
          </w:p>
        </w:tc>
        <w:tc>
          <w:tcPr>
            <w:tcW w:w="2876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WHSCT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FOI22403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4870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Talking Therapy Hubs </w:t>
            </w:r>
          </w:p>
        </w:tc>
        <w:tc>
          <w:tcPr>
            <w:tcW w:w="2876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NHSCT </w:t>
            </w:r>
          </w:p>
        </w:tc>
        <w:tc>
          <w:tcPr>
            <w:tcW w:w="2852" w:type="dxa"/>
          </w:tcPr>
          <w:p w:rsidR="00455798" w:rsidRPr="00325212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FOI128</w:t>
            </w:r>
          </w:p>
        </w:tc>
      </w:tr>
      <w:tr w:rsidR="00455798" w:rsidRPr="00325212" w:rsidTr="00E952CD">
        <w:tc>
          <w:tcPr>
            <w:tcW w:w="56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4870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Talking Therapy Hubs </w:t>
            </w:r>
          </w:p>
        </w:tc>
        <w:tc>
          <w:tcPr>
            <w:tcW w:w="2876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NHSCT </w:t>
            </w:r>
          </w:p>
        </w:tc>
        <w:tc>
          <w:tcPr>
            <w:tcW w:w="2852" w:type="dxa"/>
          </w:tcPr>
          <w:p w:rsidR="00455798" w:rsidRDefault="004557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SB250222</w:t>
            </w:r>
          </w:p>
        </w:tc>
      </w:tr>
    </w:tbl>
    <w:p w:rsidR="00136142" w:rsidRPr="00325212" w:rsidRDefault="00136142">
      <w:pPr>
        <w:rPr>
          <w:rFonts w:cstheme="minorHAnsi"/>
          <w:sz w:val="24"/>
          <w:szCs w:val="24"/>
        </w:rPr>
      </w:pPr>
    </w:p>
    <w:sectPr w:rsidR="00136142" w:rsidRPr="00325212" w:rsidSect="0013614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453"/>
    <w:rsid w:val="000E212E"/>
    <w:rsid w:val="00136142"/>
    <w:rsid w:val="002C5A33"/>
    <w:rsid w:val="00325212"/>
    <w:rsid w:val="00335E9E"/>
    <w:rsid w:val="00404558"/>
    <w:rsid w:val="00455798"/>
    <w:rsid w:val="004978A5"/>
    <w:rsid w:val="005F789C"/>
    <w:rsid w:val="00647453"/>
    <w:rsid w:val="00981BAD"/>
    <w:rsid w:val="00C82310"/>
    <w:rsid w:val="00E9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F832B"/>
  <w15:chartTrackingRefBased/>
  <w15:docId w15:val="{EC0DA461-5753-4AE6-9E22-0DDDEFE6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6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5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Conway Education Centre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Boyce</dc:creator>
  <cp:keywords/>
  <dc:description/>
  <cp:lastModifiedBy>Sara Boyce</cp:lastModifiedBy>
  <cp:revision>4</cp:revision>
  <dcterms:created xsi:type="dcterms:W3CDTF">2023-09-24T14:47:00Z</dcterms:created>
  <dcterms:modified xsi:type="dcterms:W3CDTF">2023-09-24T20:56:00Z</dcterms:modified>
</cp:coreProperties>
</file>